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0C" w:rsidRDefault="00E20B0C" w:rsidP="00E20B0C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9400D3"/>
          <w:sz w:val="28"/>
          <w:szCs w:val="28"/>
        </w:rPr>
        <w:t>СТРУКТУРА И ОРГАНЫ УПРАВЛЕНИЯ В ДОУ</w:t>
      </w:r>
    </w:p>
    <w:p w:rsidR="00E20B0C" w:rsidRDefault="00E20B0C" w:rsidP="00E20B0C">
      <w:pPr>
        <w:autoSpaceDE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Управление Учреждением осуществляется в соответствии с законодательством  Уставом ДОУ.</w:t>
      </w:r>
    </w:p>
    <w:p w:rsidR="00E20B0C" w:rsidRDefault="00E20B0C" w:rsidP="00E20B0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Управление Учреждением строится на принципах единоначалия и самоуправления, обеспечивающих государственно-общественный характер управления Учреждением. Формами самоуправления Учреждения, обеспечивающими государственно-общественный характер управления, является попечительский совет, общее собрание трудового коллектива, педагогический совет. Порядок выборов органов самоуправления Учреждения и их компетенция определяются Уставом Учреждения.</w:t>
      </w:r>
    </w:p>
    <w:p w:rsidR="00E20B0C" w:rsidRDefault="00E20B0C" w:rsidP="00E20B0C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41975" cy="5641975"/>
            <wp:effectExtent l="0" t="0" r="0" b="0"/>
            <wp:docPr id="2" name="Рисунок 2" descr="http://ds28.ucoz.ru/kartinki/stru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8.ucoz.ru/kartinki/strutura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56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0C" w:rsidRDefault="00E20B0C" w:rsidP="00E20B0C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9400D3"/>
          <w:sz w:val="28"/>
        </w:rPr>
        <w:t>ЗАВЕДУЮЩИЙ ДОУ</w:t>
      </w:r>
    </w:p>
    <w:p w:rsidR="00E20B0C" w:rsidRDefault="00E20B0C" w:rsidP="00E20B0C">
      <w:pPr>
        <w:autoSpaceDE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Единоличным исполнительным органом Учреждения является заведующий, назначенный на должность Учредителем и прошедший </w:t>
      </w:r>
      <w:r>
        <w:rPr>
          <w:rFonts w:ascii="Times New Roman" w:hAnsi="Times New Roman"/>
          <w:sz w:val="28"/>
          <w:szCs w:val="28"/>
        </w:rPr>
        <w:lastRenderedPageBreak/>
        <w:t>соответствующую аттестацию. Заведующий обеспечивает открытость образовательного учреждения социальной среде, эффективное взаимодействие и сотрудничество с органами местного самоуправления, предприятиями и организациями, надзорными органами, образовательными учреждениями по вопросам управленческой деятельности.</w:t>
      </w:r>
    </w:p>
    <w:p w:rsidR="00E20B0C" w:rsidRDefault="00E20B0C" w:rsidP="00E20B0C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9400D3"/>
          <w:sz w:val="28"/>
          <w:szCs w:val="28"/>
        </w:rPr>
        <w:t>ПОПЕЧИТЕЛЬСКИЙ СОВЕТ</w:t>
      </w:r>
    </w:p>
    <w:p w:rsidR="00E20B0C" w:rsidRDefault="00E20B0C" w:rsidP="00E20B0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</w:rPr>
        <w:t xml:space="preserve">  </w:t>
      </w:r>
      <w:r>
        <w:rPr>
          <w:rFonts w:ascii="Times New Roman" w:hAnsi="Times New Roman"/>
          <w:sz w:val="28"/>
          <w:szCs w:val="28"/>
        </w:rPr>
        <w:t xml:space="preserve">Попечительский совет является представительным  органом,  состоит из представителей родительской общественности групп, избранных на </w:t>
      </w:r>
      <w:proofErr w:type="spellStart"/>
      <w:r>
        <w:rPr>
          <w:rFonts w:ascii="Times New Roman" w:hAnsi="Times New Roman"/>
          <w:sz w:val="28"/>
          <w:szCs w:val="28"/>
        </w:rPr>
        <w:t>общегрупповых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родительских собраниях, представителя педагогической общественности, избранного на педагогическом совете, члена администрации, назначенного </w:t>
      </w:r>
      <w:proofErr w:type="gramStart"/>
      <w:r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20B0C" w:rsidRDefault="00E20B0C" w:rsidP="00E20B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Основные задачи попечительского совета:</w:t>
      </w:r>
    </w:p>
    <w:p w:rsidR="00E20B0C" w:rsidRDefault="00E20B0C" w:rsidP="00E20B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содействие организации и совершенствование образовательного процесса, привлечение внебюджетных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его обеспечения и развития;</w:t>
      </w:r>
    </w:p>
    <w:p w:rsidR="00E20B0C" w:rsidRDefault="00E20B0C" w:rsidP="00E20B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организация поступлений и определение направлений, форм, размера и порядка использования благотворительных средств Учреждения, в том числе на оказание помощи социально незащищенным семьям, на поддержку и стимулирование одаренных воспитанников, социальную защиту педагогов Учреждения;</w:t>
      </w:r>
    </w:p>
    <w:p w:rsidR="00E20B0C" w:rsidRDefault="00E20B0C" w:rsidP="00E20B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использованием пожертвований, полученных Учреждением;</w:t>
      </w:r>
    </w:p>
    <w:p w:rsidR="00E20B0C" w:rsidRDefault="00E20B0C" w:rsidP="00E20B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обсуждение и утверждение сметы о расходовании внебюджетных средств, согласование с </w:t>
      </w:r>
      <w:proofErr w:type="gramStart"/>
      <w:r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приоритетов в расходовании внебюджетных средств;</w:t>
      </w:r>
    </w:p>
    <w:p w:rsidR="00E20B0C" w:rsidRDefault="00E20B0C" w:rsidP="00E20B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получение информации о получении денежных средств на расчетный счет Учреждения, а также средств, переданных Учреждению в форме дарения в установленном законом порядке;</w:t>
      </w:r>
    </w:p>
    <w:p w:rsidR="00E20B0C" w:rsidRDefault="00E20B0C" w:rsidP="00E20B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содействие организации и улучшение условий труда педагогических и других работников Учреждения;</w:t>
      </w:r>
    </w:p>
    <w:p w:rsidR="00E20B0C" w:rsidRDefault="00E20B0C" w:rsidP="00E20B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участие в организации соревнований, конкурсов и других массовых мероприятий Учреждения;</w:t>
      </w:r>
    </w:p>
    <w:p w:rsidR="00E20B0C" w:rsidRDefault="00E20B0C" w:rsidP="00E20B0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содействие совершенствованию материально-технической базы Учреждения, благоустройству его помещений и территории.</w:t>
      </w:r>
    </w:p>
    <w:p w:rsidR="00E20B0C" w:rsidRDefault="00E20B0C" w:rsidP="00E20B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Деятельность членов попечительского совета осуществляется на добровольных началах.</w:t>
      </w:r>
    </w:p>
    <w:p w:rsidR="00E20B0C" w:rsidRDefault="00E20B0C" w:rsidP="00E20B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Попечительский совет избирается на один учебный год, проводит свои заседания  по мере необходимости,</w:t>
      </w:r>
      <w:r>
        <w:rPr>
          <w:rFonts w:ascii="Times New Roman" w:hAnsi="Times New Roman"/>
          <w:sz w:val="28"/>
        </w:rPr>
        <w:t xml:space="preserve"> но не реже двух раз  в год.</w:t>
      </w:r>
    </w:p>
    <w:p w:rsidR="00E20B0C" w:rsidRDefault="00E20B0C" w:rsidP="00E20B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Председатель и заместитель председателя попечительского совета избираются на первом заседании.</w:t>
      </w:r>
    </w:p>
    <w:p w:rsidR="00E20B0C" w:rsidRDefault="00E20B0C" w:rsidP="00E20B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Заседание попечительского совета является правомочным, если в нем участвует не менее 2/3 его членов, а решение является принятым, если за него проголосовало не менее половины от списочного состава совета.</w:t>
      </w:r>
    </w:p>
    <w:p w:rsidR="00E20B0C" w:rsidRDefault="00E20B0C" w:rsidP="00E20B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Заведующий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вправе принимать участие в заседаниях попечительского совета.</w:t>
      </w:r>
    </w:p>
    <w:p w:rsidR="00E20B0C" w:rsidRDefault="00E20B0C" w:rsidP="00E20B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Решения попечительского совета, принятые в пределах его полномочий, доводятся до сведения всех заинтересованных лиц.</w:t>
      </w:r>
    </w:p>
    <w:p w:rsidR="00E20B0C" w:rsidRDefault="00E20B0C" w:rsidP="00E20B0C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9400D3"/>
          <w:sz w:val="28"/>
          <w:szCs w:val="28"/>
        </w:rPr>
        <w:t>ПЕДАГОГИЧЕСКИЙ СОВЕТ</w:t>
      </w:r>
    </w:p>
    <w:p w:rsidR="00E20B0C" w:rsidRDefault="00E20B0C" w:rsidP="00E20B0C">
      <w:pPr>
        <w:tabs>
          <w:tab w:val="num" w:pos="1080"/>
        </w:tabs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 </w:t>
      </w:r>
      <w:r>
        <w:rPr>
          <w:rFonts w:ascii="Times New Roman" w:hAnsi="Times New Roman"/>
          <w:sz w:val="14"/>
          <w:szCs w:val="14"/>
        </w:rPr>
        <w:t> </w:t>
      </w:r>
      <w:r>
        <w:rPr>
          <w:rFonts w:ascii="Times New Roman" w:hAnsi="Times New Roman"/>
          <w:sz w:val="28"/>
        </w:rPr>
        <w:t>Управление педагогической деятельностью осуществляет педагогический совет  Учреждения. Членами педагогического совета являются все педагогические работники Учреждения.</w:t>
      </w:r>
    </w:p>
    <w:p w:rsidR="00E20B0C" w:rsidRDefault="00E20B0C" w:rsidP="00E20B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Педагогический совет:</w:t>
      </w:r>
    </w:p>
    <w:p w:rsidR="00E20B0C" w:rsidRDefault="00E20B0C" w:rsidP="00E20B0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- осуществляет управление педагогической деятельностью;</w:t>
      </w:r>
    </w:p>
    <w:p w:rsidR="00E20B0C" w:rsidRDefault="00E20B0C" w:rsidP="00E20B0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- определяет направления образовательной деятельности Учреждения;</w:t>
      </w:r>
    </w:p>
    <w:p w:rsidR="00E20B0C" w:rsidRDefault="00E20B0C" w:rsidP="00E20B0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- принимает участие в разработке основной общеобразовательной программы дошкольного образования для реализации ее в Учреждении.</w:t>
      </w:r>
    </w:p>
    <w:p w:rsidR="00E20B0C" w:rsidRDefault="00E20B0C" w:rsidP="00E20B0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- обсуждает и рекомендует к утверждению проект годового плана Учреждения;</w:t>
      </w:r>
    </w:p>
    <w:p w:rsidR="00E20B0C" w:rsidRDefault="00E20B0C" w:rsidP="00E20B0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- обсуждает вопросы содержания, форм и методов образовательного процесса;</w:t>
      </w:r>
    </w:p>
    <w:p w:rsidR="00E20B0C" w:rsidRDefault="00E20B0C" w:rsidP="00E20B0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- рассматривает вопросы организации дополнительных образовательных услуг;</w:t>
      </w:r>
    </w:p>
    <w:p w:rsidR="00E20B0C" w:rsidRDefault="00E20B0C" w:rsidP="00E20B0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- контролирует выполнение ранее принятых решений педагогического  совета.</w:t>
      </w:r>
    </w:p>
    <w:p w:rsidR="00E20B0C" w:rsidRDefault="00E20B0C" w:rsidP="00E20B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lastRenderedPageBreak/>
        <w:t>Заседания педагогического совета правомочны, если на них присутствует не менее половины состава. Решение педагогического совета считается принятым, если за него проголосовало 2/3 присутствующих.</w:t>
      </w:r>
    </w:p>
    <w:p w:rsidR="00E20B0C" w:rsidRDefault="00E20B0C" w:rsidP="00E20B0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Решение, принятое в пределах полномочий педагогического совета и не противоречащее законодательству, является обязательным для всего коллектива.</w:t>
      </w:r>
    </w:p>
    <w:p w:rsidR="00E20B0C" w:rsidRDefault="00E20B0C" w:rsidP="00E20B0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Председателем педагогического совета является Заведующий. </w:t>
      </w:r>
    </w:p>
    <w:p w:rsidR="00E20B0C" w:rsidRDefault="00E20B0C" w:rsidP="00E20B0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20B0C" w:rsidRDefault="00E20B0C" w:rsidP="00E20B0C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9400D3"/>
          <w:sz w:val="28"/>
        </w:rPr>
        <w:t>ТРУДОВОЙ КОЛЛЕКТИВ</w:t>
      </w:r>
    </w:p>
    <w:p w:rsidR="00E20B0C" w:rsidRDefault="00E20B0C" w:rsidP="00E20B0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Трудовой коллектив составляют все работники Учреждения. Полномочия трудового коллектива Учреждения осуществляются общим собранием членов трудового коллектива. Собрание считается правомочным, если на нем присутствует не менее 2/3 списочного состава работников Учреждения. </w:t>
      </w:r>
    </w:p>
    <w:p w:rsidR="00E20B0C" w:rsidRDefault="00E20B0C" w:rsidP="00E20B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Общее собрание трудового коллектива:</w:t>
      </w:r>
    </w:p>
    <w:p w:rsidR="00E20B0C" w:rsidRDefault="00E20B0C" w:rsidP="00E20B0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рассматривает и принимает Устав Учреждения;</w:t>
      </w:r>
    </w:p>
    <w:p w:rsidR="00E20B0C" w:rsidRDefault="00E20B0C" w:rsidP="00E20B0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- рассматривает  и принимает коллективный договор Учреждения; </w:t>
      </w:r>
    </w:p>
    <w:p w:rsidR="00E20B0C" w:rsidRDefault="00E20B0C" w:rsidP="00E20B0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- рассматривает и принимает Программу развития Учреждения;</w:t>
      </w:r>
    </w:p>
    <w:p w:rsidR="00E20B0C" w:rsidRDefault="00E20B0C" w:rsidP="00E20B0C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- взаимодействует с другими органами самоуправления Учреждения по вопросам организации основной деятельности. </w:t>
      </w:r>
    </w:p>
    <w:p w:rsidR="00E20B0C" w:rsidRDefault="00E20B0C" w:rsidP="00E20B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Решение общего собрания трудового коллектива считается правомочным, если на нём присутствует не менее 2/3 списочного состава работников Учреждения и если за решение  проголосовало не менее 51%  присутствующих. При равном количестве голосов решающим является голос председателя.</w:t>
      </w:r>
    </w:p>
    <w:p w:rsidR="00E20B0C" w:rsidRDefault="00E20B0C" w:rsidP="00E20B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Общее собрание  трудового коллектива собирается по мере необходимости, но не реже двух раз в год.</w:t>
      </w:r>
    </w:p>
    <w:p w:rsidR="00E20B0C" w:rsidRDefault="00E20B0C" w:rsidP="00E20B0C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313680" cy="5313680"/>
            <wp:effectExtent l="0" t="0" r="1270" b="1270"/>
            <wp:docPr id="1" name="Рисунок 1" descr="http://ds28.ucoz.ru/kartinki/organy_upravle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8.ucoz.ru/kartinki/organy_upravlenija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531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0C" w:rsidRDefault="00E20B0C" w:rsidP="00E20B0C"/>
    <w:p w:rsidR="004039D0" w:rsidRDefault="004039D0">
      <w:bookmarkStart w:id="0" w:name="_GoBack"/>
      <w:bookmarkEnd w:id="0"/>
    </w:p>
    <w:sectPr w:rsidR="004039D0" w:rsidSect="000B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0B0C"/>
    <w:rsid w:val="000B2298"/>
    <w:rsid w:val="004039D0"/>
    <w:rsid w:val="0090360E"/>
    <w:rsid w:val="00E20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B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B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ds28.ucoz.ru/kartinki/organy_upravlenija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ds28.ucoz.ru/kartinki/strutura.pn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803</Words>
  <Characters>4581</Characters>
  <Application>Microsoft Office Word</Application>
  <DocSecurity>4</DocSecurity>
  <Lines>38</Lines>
  <Paragraphs>10</Paragraphs>
  <ScaleCrop>false</ScaleCrop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2016-06-27T08:09:00Z</dcterms:created>
  <dcterms:modified xsi:type="dcterms:W3CDTF">2016-06-27T08:09:00Z</dcterms:modified>
</cp:coreProperties>
</file>