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912D6" w:rsidRPr="009912D6" w:rsidTr="009912D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912D6" w:rsidRPr="009912D6" w:rsidRDefault="009912D6" w:rsidP="009912D6">
            <w:pPr>
              <w:spacing w:before="225" w:after="225" w:line="300" w:lineRule="atLeast"/>
              <w:ind w:left="225" w:right="225"/>
              <w:jc w:val="center"/>
              <w:rPr>
                <w:rFonts w:ascii="Arial" w:eastAsia="Times New Roman" w:hAnsi="Arial" w:cs="Arial"/>
                <w:b/>
                <w:bCs/>
                <w:color w:val="FB3E2A"/>
                <w:sz w:val="27"/>
                <w:szCs w:val="27"/>
                <w:lang w:eastAsia="ru-RU"/>
              </w:rPr>
            </w:pPr>
          </w:p>
        </w:tc>
      </w:tr>
    </w:tbl>
    <w:p w:rsidR="009912D6" w:rsidRPr="009912D6" w:rsidRDefault="009912D6" w:rsidP="009912D6">
      <w:pPr>
        <w:spacing w:after="0" w:line="300" w:lineRule="atLeast"/>
        <w:rPr>
          <w:rFonts w:ascii="Arial" w:eastAsia="Times New Roman" w:hAnsi="Arial" w:cs="Arial"/>
          <w:vanish/>
          <w:color w:val="2E2409"/>
          <w:sz w:val="20"/>
          <w:szCs w:val="20"/>
          <w:lang w:eastAsia="ru-RU"/>
        </w:rPr>
      </w:pPr>
    </w:p>
    <w:tbl>
      <w:tblPr>
        <w:tblW w:w="53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1"/>
      </w:tblGrid>
      <w:tr w:rsidR="009912D6" w:rsidRPr="009912D6" w:rsidTr="00C44D44">
        <w:trPr>
          <w:tblCellSpacing w:w="15" w:type="dxa"/>
        </w:trPr>
        <w:tc>
          <w:tcPr>
            <w:tcW w:w="0" w:type="auto"/>
            <w:hideMark/>
          </w:tcPr>
          <w:p w:rsidR="00E9235F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p w:rsidR="00E9235F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p w:rsidR="00E9235F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p w:rsidR="009912D6" w:rsidRPr="00E9235F" w:rsidRDefault="009912D6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9235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План мероприятий по </w:t>
            </w:r>
            <w:proofErr w:type="gramStart"/>
            <w:r w:rsidRPr="00E9235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контролю за</w:t>
            </w:r>
            <w:proofErr w:type="gramEnd"/>
            <w:r w:rsidRPr="00E9235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организацией питания</w:t>
            </w:r>
          </w:p>
          <w:p w:rsidR="009912D6" w:rsidRPr="00E9235F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9235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МК</w:t>
            </w:r>
            <w:r w:rsidR="009912D6" w:rsidRPr="00E9235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ДОУ</w:t>
            </w:r>
            <w:proofErr w:type="gramStart"/>
            <w:r w:rsidR="009912D6" w:rsidRPr="00E9235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«Д</w:t>
            </w:r>
            <w:proofErr w:type="gramEnd"/>
            <w:r w:rsidR="009912D6" w:rsidRPr="00E9235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етский сад</w:t>
            </w:r>
            <w:r w:rsidRPr="00E9235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№8 комбинированного вида»</w:t>
            </w:r>
          </w:p>
          <w:tbl>
            <w:tblPr>
              <w:tblW w:w="979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6"/>
              <w:gridCol w:w="4364"/>
              <w:gridCol w:w="1705"/>
              <w:gridCol w:w="3210"/>
            </w:tblGrid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4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Информирование родителей об ассортименте питания детей (меню на сегодня).</w:t>
                  </w:r>
                </w:p>
              </w:tc>
              <w:tc>
                <w:tcPr>
                  <w:tcW w:w="1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повар</w:t>
                  </w:r>
                </w:p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Воспитатели групп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4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Индивидуальное консультирование родителей детей с плохим аппетитом.</w:t>
                  </w:r>
                </w:p>
              </w:tc>
              <w:tc>
                <w:tcPr>
                  <w:tcW w:w="1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оспитатель</w:t>
                  </w:r>
                </w:p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Воспитатели групп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4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Консультирование по вопросам организации питания детей в семье через уголки для родителей</w:t>
                  </w:r>
                </w:p>
              </w:tc>
              <w:tc>
                <w:tcPr>
                  <w:tcW w:w="1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Воспитатели групп</w:t>
                  </w:r>
                </w:p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4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Оформление    стенда «Приятного аппетита»</w:t>
                  </w:r>
                </w:p>
              </w:tc>
              <w:tc>
                <w:tcPr>
                  <w:tcW w:w="1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оспитатель</w:t>
                  </w:r>
                </w:p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4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Групповые родительские собрания «Питание – основа здоровья детей»</w:t>
                  </w:r>
                </w:p>
              </w:tc>
              <w:tc>
                <w:tcPr>
                  <w:tcW w:w="1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Воспитатели групп</w:t>
                  </w:r>
                </w:p>
              </w:tc>
            </w:tr>
          </w:tbl>
          <w:p w:rsidR="009912D6" w:rsidRPr="009912D6" w:rsidRDefault="009912D6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Работа    с кадрами</w:t>
            </w:r>
          </w:p>
          <w:p w:rsidR="009912D6" w:rsidRPr="009912D6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МК</w:t>
            </w:r>
            <w:r w:rsidR="009912D6"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ДОУ</w:t>
            </w:r>
            <w:proofErr w:type="gramStart"/>
            <w:r w:rsidR="009912D6"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«Д</w:t>
            </w:r>
            <w:proofErr w:type="gramEnd"/>
            <w:r w:rsidR="009912D6"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№8</w:t>
            </w:r>
            <w:r w:rsidR="009912D6"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 xml:space="preserve"> комбинированного вида</w:t>
            </w: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»</w:t>
            </w:r>
          </w:p>
          <w:tbl>
            <w:tblPr>
              <w:tblW w:w="979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  <w:gridCol w:w="4365"/>
              <w:gridCol w:w="1685"/>
              <w:gridCol w:w="3225"/>
            </w:tblGrid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4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Проверка знаний Сан </w:t>
                  </w:r>
                  <w:proofErr w:type="spell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ПиН</w:t>
                  </w:r>
                  <w:proofErr w:type="spell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поваров.</w:t>
                  </w:r>
                </w:p>
              </w:tc>
              <w:tc>
                <w:tcPr>
                  <w:tcW w:w="1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E9235F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Заведующ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</w:tr>
            <w:tr w:rsidR="00E9235F" w:rsidRPr="009912D6" w:rsidTr="00E9235F">
              <w:trPr>
                <w:tblCellSpacing w:w="0" w:type="dxa"/>
                <w:jc w:val="center"/>
              </w:trPr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4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Проверка работы  «</w:t>
                  </w:r>
                  <w:proofErr w:type="spell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Бракеражной</w:t>
                  </w:r>
                  <w:proofErr w:type="spell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комиссии»</w:t>
                  </w:r>
                </w:p>
              </w:tc>
              <w:tc>
                <w:tcPr>
                  <w:tcW w:w="1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Default="00E9235F">
                  <w:r w:rsidRPr="00F8213D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Заведующий</w:t>
                  </w:r>
                </w:p>
              </w:tc>
            </w:tr>
            <w:tr w:rsidR="00E9235F" w:rsidRPr="009912D6" w:rsidTr="00E9235F">
              <w:trPr>
                <w:tblCellSpacing w:w="0" w:type="dxa"/>
                <w:jc w:val="center"/>
              </w:trPr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4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Консультация для помощников воспитателей на тему: «Организация процесса питания».</w:t>
                  </w:r>
                </w:p>
              </w:tc>
              <w:tc>
                <w:tcPr>
                  <w:tcW w:w="1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Default="00E9235F">
                  <w:r w:rsidRPr="00F8213D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Заведующий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4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Проверка «Состояние работы по организации питания»</w:t>
                  </w:r>
                </w:p>
              </w:tc>
              <w:tc>
                <w:tcPr>
                  <w:tcW w:w="1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1раз в месяц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Комиссия по питанию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4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Рабочее совещание по итогам работы групп</w:t>
                  </w:r>
                </w:p>
              </w:tc>
              <w:tc>
                <w:tcPr>
                  <w:tcW w:w="1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июнь</w:t>
                  </w:r>
                </w:p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Заведующ</w:t>
                  </w:r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</w:tr>
          </w:tbl>
          <w:p w:rsidR="00E9235F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p w:rsidR="00E9235F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p w:rsidR="00E9235F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p w:rsidR="00E9235F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p w:rsidR="00E9235F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p w:rsidR="009912D6" w:rsidRDefault="009912D6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Работа с детьми</w:t>
            </w:r>
          </w:p>
          <w:p w:rsidR="00E9235F" w:rsidRPr="009912D6" w:rsidRDefault="00E9235F" w:rsidP="00E9235F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МК</w:t>
            </w:r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ДОУ</w:t>
            </w:r>
            <w:proofErr w:type="gramStart"/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«Д</w:t>
            </w:r>
            <w:proofErr w:type="gramEnd"/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№8</w:t>
            </w:r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 xml:space="preserve"> комбинированного вида</w:t>
            </w: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»</w:t>
            </w:r>
          </w:p>
          <w:p w:rsidR="00E9235F" w:rsidRPr="009912D6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tbl>
            <w:tblPr>
              <w:tblW w:w="993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7"/>
              <w:gridCol w:w="4421"/>
              <w:gridCol w:w="2478"/>
              <w:gridCol w:w="2504"/>
            </w:tblGrid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4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Разработка программы «Обучение детей основам здорового питания»</w:t>
                  </w:r>
                </w:p>
              </w:tc>
              <w:tc>
                <w:tcPr>
                  <w:tcW w:w="2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Октябрь- ноябрь</w:t>
                  </w:r>
                </w:p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оспитатель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4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Выставка детского творчества из соленого теста «Мы лепили и катали, в печке русской выпекали».</w:t>
                  </w:r>
                </w:p>
              </w:tc>
              <w:tc>
                <w:tcPr>
                  <w:tcW w:w="2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ноябрь</w:t>
                  </w:r>
                </w:p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оспитатель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4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Изготовление макета «Живые </w:t>
                  </w:r>
                  <w:proofErr w:type="spell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витаминки</w:t>
                  </w:r>
                  <w:proofErr w:type="spell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Воспитатели групп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4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Экскурсия детей на пищеблок.</w:t>
                  </w:r>
                </w:p>
              </w:tc>
              <w:tc>
                <w:tcPr>
                  <w:tcW w:w="2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Воспитатели групп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4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Выставка детского творчества из круп «Мы фантазёры»</w:t>
                  </w:r>
                </w:p>
              </w:tc>
              <w:tc>
                <w:tcPr>
                  <w:tcW w:w="2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оспиатель</w:t>
                  </w:r>
                  <w:proofErr w:type="spellEnd"/>
                </w:p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Воспитатели групп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4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Изготовление атрибутов из соленого теста для сюжетно-ролевой игры «Магазин продуктов»</w:t>
                  </w:r>
                </w:p>
              </w:tc>
              <w:tc>
                <w:tcPr>
                  <w:tcW w:w="2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 течени</w:t>
                  </w:r>
                  <w:proofErr w:type="gram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и</w:t>
                  </w:r>
                  <w:proofErr w:type="gram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Воспитатели групп</w:t>
                  </w:r>
                </w:p>
              </w:tc>
            </w:tr>
          </w:tbl>
          <w:p w:rsidR="00E9235F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p w:rsidR="009912D6" w:rsidRDefault="009912D6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  <w:proofErr w:type="gramStart"/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 xml:space="preserve"> организацией питания</w:t>
            </w:r>
          </w:p>
          <w:p w:rsidR="00E9235F" w:rsidRPr="009912D6" w:rsidRDefault="00E9235F" w:rsidP="00E9235F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МК</w:t>
            </w:r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ДОУ</w:t>
            </w:r>
            <w:proofErr w:type="gramStart"/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«Д</w:t>
            </w:r>
            <w:proofErr w:type="gramEnd"/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№8</w:t>
            </w:r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 xml:space="preserve"> комбинированного вида</w:t>
            </w: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»</w:t>
            </w:r>
          </w:p>
          <w:p w:rsidR="00E9235F" w:rsidRPr="009912D6" w:rsidRDefault="00E9235F" w:rsidP="00E9235F">
            <w:pPr>
              <w:spacing w:before="100" w:beforeAutospacing="1" w:after="100" w:afterAutospacing="1" w:line="300" w:lineRule="atLeast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tbl>
            <w:tblPr>
              <w:tblW w:w="99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4"/>
              <w:gridCol w:w="4819"/>
              <w:gridCol w:w="2071"/>
              <w:gridCol w:w="2476"/>
            </w:tblGrid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Осуществление осмотра   при поступлении каждой партии продукции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Зав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.х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озз.отдела</w:t>
                  </w:r>
                  <w:proofErr w:type="spellEnd"/>
                </w:p>
              </w:tc>
            </w:tr>
            <w:tr w:rsidR="00E9235F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Соблюдение правил хранения и товарного соседства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Default="00E9235F">
                  <w:proofErr w:type="spell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Нач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Х/О</w:t>
                  </w:r>
                </w:p>
              </w:tc>
            </w:tr>
            <w:tr w:rsidR="00E9235F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санитарным состоянием рабочего места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Default="00E9235F">
                  <w:proofErr w:type="spell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Нач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Х/О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Соблюдение санитарных требований к отпуску готовой продукции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Повар 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Соблюдение и выполнение санитарно-эпидемиологических требований к организации питания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E9235F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Заведующ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Соблюдение технологических инструкций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E9235F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Заведующ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Снятие суточной пробы и отбор для хранения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Повар 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Обеспечение С-витаминизации и   рациона питания.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E9235F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Заведующ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Осуществление контроля качества продукции, наличия товаросопроводительных документов, ведение учётно-отчётной   документации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Нач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Х/О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закладкой продуктов на пищеблоке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E9235F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Заведующ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Осуществление входного </w:t>
                  </w:r>
                  <w:proofErr w:type="gram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условиями транспортировки продуктов питания от поставщиков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по мере привоза продуктов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E9235F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Заведующ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организацией процесса кормления в   группах систематически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Комиссия  по питанию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Контрольные взвешивания порций на группах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Комиссия  по питанию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Снятие остатков продуктов питания на складе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Комиссия  по питанию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Соблюдение графика выдачи готовой продукции на группе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Комиссия  по питанию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Комиссия  по питанию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Комиссия  по питанию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температурным режимом в холодильных установках.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Нач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Х/О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Анализ выполнения натуральных норм питания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Комиссия  по питанию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Снятие проб с блюд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E9235F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Бракеражная</w:t>
                  </w:r>
                  <w:proofErr w:type="spell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 комисси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</w:tr>
          </w:tbl>
          <w:p w:rsidR="009912D6" w:rsidRPr="009912D6" w:rsidRDefault="009912D6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Работа с поставщиками</w:t>
            </w:r>
          </w:p>
          <w:p w:rsidR="009912D6" w:rsidRDefault="009912D6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  <w:proofErr w:type="gramStart"/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 xml:space="preserve"> организацией питания</w:t>
            </w:r>
          </w:p>
          <w:p w:rsidR="00E9235F" w:rsidRPr="009912D6" w:rsidRDefault="00E9235F" w:rsidP="00E9235F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МК</w:t>
            </w:r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ДОУ</w:t>
            </w:r>
            <w:proofErr w:type="gramStart"/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«Д</w:t>
            </w:r>
            <w:proofErr w:type="gramEnd"/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№8</w:t>
            </w:r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 xml:space="preserve"> комбинированного вида</w:t>
            </w: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»</w:t>
            </w:r>
          </w:p>
          <w:p w:rsidR="00E9235F" w:rsidRPr="009912D6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tbl>
            <w:tblPr>
              <w:tblW w:w="1003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2"/>
              <w:gridCol w:w="4451"/>
              <w:gridCol w:w="2526"/>
              <w:gridCol w:w="2526"/>
            </w:tblGrid>
            <w:tr w:rsidR="009912D6" w:rsidRPr="009912D6" w:rsidTr="00E9235F">
              <w:trPr>
                <w:trHeight w:val="885"/>
                <w:tblCellSpacing w:w="0" w:type="dxa"/>
                <w:jc w:val="center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9912D6" w:rsidRPr="009912D6" w:rsidTr="00E9235F">
              <w:trPr>
                <w:trHeight w:val="300"/>
                <w:tblCellSpacing w:w="0" w:type="dxa"/>
                <w:jc w:val="center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4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Заключение договора на поставку продуктов.</w:t>
                  </w:r>
                </w:p>
              </w:tc>
              <w:tc>
                <w:tcPr>
                  <w:tcW w:w="2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2 раз в год</w:t>
                  </w:r>
                </w:p>
              </w:tc>
              <w:tc>
                <w:tcPr>
                  <w:tcW w:w="2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E9235F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Заведующ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</w:tr>
            <w:tr w:rsidR="009912D6" w:rsidRPr="009912D6" w:rsidTr="00E9235F">
              <w:trPr>
                <w:trHeight w:val="300"/>
                <w:tblCellSpacing w:w="0" w:type="dxa"/>
                <w:jc w:val="center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4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Подача заявок на продукты.</w:t>
                  </w:r>
                </w:p>
              </w:tc>
              <w:tc>
                <w:tcPr>
                  <w:tcW w:w="2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Нач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Х/О</w:t>
                  </w:r>
                </w:p>
              </w:tc>
            </w:tr>
            <w:tr w:rsidR="009912D6" w:rsidRPr="009912D6" w:rsidTr="00E9235F">
              <w:trPr>
                <w:trHeight w:val="600"/>
                <w:tblCellSpacing w:w="0" w:type="dxa"/>
                <w:jc w:val="center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4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Постоянный </w:t>
                  </w:r>
                  <w:proofErr w:type="gram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контроль:  за</w:t>
                  </w:r>
                  <w:proofErr w:type="gram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качеством поставляемых продуктов.</w:t>
                  </w:r>
                </w:p>
              </w:tc>
              <w:tc>
                <w:tcPr>
                  <w:tcW w:w="2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2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Совет по питанию</w:t>
                  </w:r>
                </w:p>
              </w:tc>
            </w:tr>
          </w:tbl>
          <w:p w:rsidR="009912D6" w:rsidRPr="009912D6" w:rsidRDefault="009912D6" w:rsidP="009912D6">
            <w:pPr>
              <w:spacing w:after="0" w:line="300" w:lineRule="atLeast"/>
              <w:rPr>
                <w:rFonts w:ascii="Arial" w:eastAsia="Times New Roman" w:hAnsi="Arial" w:cs="Arial"/>
                <w:vanish/>
                <w:color w:val="2E2409"/>
                <w:sz w:val="20"/>
                <w:szCs w:val="20"/>
                <w:lang w:eastAsia="ru-RU"/>
              </w:rPr>
            </w:pPr>
          </w:p>
          <w:tbl>
            <w:tblPr>
              <w:tblW w:w="952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6"/>
              <w:gridCol w:w="1530"/>
              <w:gridCol w:w="3149"/>
            </w:tblGrid>
            <w:tr w:rsidR="009912D6" w:rsidRPr="009912D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9912D6" w:rsidRPr="009912D6" w:rsidRDefault="009912D6" w:rsidP="00E9235F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ПРИНЯТО</w:t>
                  </w: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br/>
                    <w:t>Советом по питанию  М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</w:t>
                  </w: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ДОУ №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8</w:t>
                  </w: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br/>
                    <w:t>Протокол № _1_ от «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15</w:t>
                  </w: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» 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января</w:t>
                  </w: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6</w:t>
                  </w: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912D6" w:rsidRPr="009912D6" w:rsidRDefault="009912D6" w:rsidP="009912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УТВЕРЖДАЮ</w:t>
                  </w:r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br/>
                    <w:t>Заведующий МКДОУ№8</w:t>
                  </w:r>
                </w:p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Е.Г.Осенняя___________</w:t>
                  </w:r>
                </w:p>
                <w:p w:rsidR="009912D6" w:rsidRPr="009912D6" w:rsidRDefault="009912D6" w:rsidP="00E9235F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«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15</w:t>
                  </w: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» </w:t>
                  </w:r>
                  <w:r w:rsidR="00E9235F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января 2016</w:t>
                  </w: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</w:tr>
            <w:tr w:rsidR="00E9235F" w:rsidRPr="009912D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9235F" w:rsidRPr="009912D6" w:rsidRDefault="00E9235F" w:rsidP="009912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35F" w:rsidRPr="009912D6" w:rsidRDefault="00E9235F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D6" w:rsidRDefault="009912D6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План работы совета по питанию</w:t>
            </w:r>
          </w:p>
          <w:p w:rsidR="00E9235F" w:rsidRPr="009912D6" w:rsidRDefault="00E9235F" w:rsidP="00E9235F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МК</w:t>
            </w:r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ДОУ</w:t>
            </w:r>
            <w:proofErr w:type="gramStart"/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«Д</w:t>
            </w:r>
            <w:proofErr w:type="gramEnd"/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№8</w:t>
            </w:r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 xml:space="preserve"> комбинированного вида</w:t>
            </w:r>
            <w:r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»</w:t>
            </w:r>
          </w:p>
          <w:p w:rsidR="00E9235F" w:rsidRPr="009912D6" w:rsidRDefault="00E9235F" w:rsidP="00E9235F">
            <w:pPr>
              <w:spacing w:before="100" w:beforeAutospacing="1" w:after="100" w:afterAutospacing="1" w:line="300" w:lineRule="atLeast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tbl>
            <w:tblPr>
              <w:tblW w:w="94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4"/>
              <w:gridCol w:w="4379"/>
              <w:gridCol w:w="2220"/>
              <w:gridCol w:w="2257"/>
            </w:tblGrid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235F" w:rsidRDefault="00E9235F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4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Утверждение плана работы на год и графиков контроля.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Председатель Совета по питанию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4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Ведение документации на пищеблоке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повар</w:t>
                  </w:r>
                </w:p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4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Отчет о работе с поставщиками продуктов питания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Нач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Х/О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4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Отчет комиссии по питанию.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Заведующий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4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Отчет об освоении денежных средств, выделяемых на питание.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Заведующий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6</w:t>
                  </w:r>
                </w:p>
              </w:tc>
              <w:tc>
                <w:tcPr>
                  <w:tcW w:w="4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Выполнение натуральных норм питания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повар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7</w:t>
                  </w:r>
                </w:p>
              </w:tc>
              <w:tc>
                <w:tcPr>
                  <w:tcW w:w="4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качеством полученных продуктов, условиями их хранения и сроками реализации.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Нач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.Х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/О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8</w:t>
                  </w:r>
                </w:p>
              </w:tc>
              <w:tc>
                <w:tcPr>
                  <w:tcW w:w="4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Выполнение режима питания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Заведующий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9</w:t>
                  </w:r>
                </w:p>
              </w:tc>
              <w:tc>
                <w:tcPr>
                  <w:tcW w:w="4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Осуществление входного </w:t>
                  </w:r>
                  <w:proofErr w:type="gram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контроля  за</w:t>
                  </w:r>
                  <w:proofErr w:type="gram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условиями транспортировки продуктов питания от поставщиков.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Нач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.Х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/О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10</w:t>
                  </w:r>
                </w:p>
              </w:tc>
              <w:tc>
                <w:tcPr>
                  <w:tcW w:w="4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Выполнение натуральных норм питания.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E9235F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Нач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.Х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/О</w:t>
                  </w:r>
                </w:p>
              </w:tc>
            </w:tr>
            <w:tr w:rsidR="009912D6" w:rsidRPr="009912D6" w:rsidTr="00E9235F">
              <w:trPr>
                <w:tblCellSpacing w:w="0" w:type="dxa"/>
                <w:jc w:val="center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11</w:t>
                  </w:r>
                </w:p>
              </w:tc>
              <w:tc>
                <w:tcPr>
                  <w:tcW w:w="4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Подведение итогов работы совета</w:t>
                  </w:r>
                </w:p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Председатель совета по питанию</w:t>
                  </w:r>
                </w:p>
              </w:tc>
            </w:tr>
          </w:tbl>
          <w:p w:rsidR="00E9235F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p w:rsidR="00E9235F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p w:rsidR="00E9235F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p w:rsidR="00E9235F" w:rsidRDefault="00E9235F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p w:rsidR="009912D6" w:rsidRPr="009912D6" w:rsidRDefault="009912D6" w:rsidP="009912D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</w:pPr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 xml:space="preserve">Циклограмма </w:t>
            </w:r>
            <w:proofErr w:type="gramStart"/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912D6">
              <w:rPr>
                <w:rFonts w:ascii="Arial" w:eastAsia="Times New Roman" w:hAnsi="Arial" w:cs="Arial"/>
                <w:b/>
                <w:bCs/>
                <w:color w:val="ED6207"/>
                <w:sz w:val="24"/>
                <w:szCs w:val="24"/>
                <w:lang w:eastAsia="ru-RU"/>
              </w:rPr>
              <w:t xml:space="preserve"> организацией питания в ДОУ на месяц.</w:t>
            </w:r>
          </w:p>
          <w:tbl>
            <w:tblPr>
              <w:tblW w:w="933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1"/>
              <w:gridCol w:w="3117"/>
              <w:gridCol w:w="582"/>
              <w:gridCol w:w="582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</w:tblGrid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2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Объекты контроля</w:t>
                  </w:r>
                </w:p>
              </w:tc>
              <w:tc>
                <w:tcPr>
                  <w:tcW w:w="6450" w:type="dxa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b/>
                      <w:bCs/>
                      <w:color w:val="2E2409"/>
                      <w:sz w:val="20"/>
                      <w:lang w:eastAsia="ru-RU"/>
                    </w:rPr>
                    <w:t>Дата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2D6" w:rsidRPr="009912D6" w:rsidRDefault="009912D6" w:rsidP="009912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2D6" w:rsidRPr="009912D6" w:rsidRDefault="009912D6" w:rsidP="009912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300" w:lineRule="atLeast"/>
                    <w:jc w:val="center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Санитарное состояние пищеблока, соблюдение графика уборки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Соблюдение режима питания, графика выдачи пищи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Исправность технологического и холодильного оборудования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Маркировка посуды, уборочного и разделочного инвентаря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Ведение журнала температур</w:t>
                  </w: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softHyphen/>
                    <w:t>ного режима холо</w:t>
                  </w: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softHyphen/>
                    <w:t>дильного оборудования, журнала здоровья работников пищеблока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Соблюдение товар</w:t>
                  </w: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softHyphen/>
                    <w:t>ного соседства при хранении продуктов питания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Бракераж сырых и скоропортящихся продуктов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Витаминизация готовых блюд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Бракераж готовой продукции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Условия хранения моющих средств и </w:t>
                  </w:r>
                  <w:proofErr w:type="spell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дезрастворов</w:t>
                  </w:r>
                  <w:proofErr w:type="spell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(наличие документов подтверждающих их качество и безопасность)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Состояние посуды для приготовления и приема пищи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spellStart"/>
                  <w:proofErr w:type="gramStart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товаро-сопроводительных</w:t>
                  </w:r>
                  <w:proofErr w:type="spellEnd"/>
                  <w:proofErr w:type="gramEnd"/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 xml:space="preserve"> документов, подтверждающих их качество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Сроки реализации продуктов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Суточные пробы, отбор и хранение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Соблюдение поточности технологических процессов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Соответствие количества приготовленной пищи объемам и числу порций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Соответствие закладки продуктов меню-требованию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Соблюдение технологии приготовления блюд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Создание условий в группах для приема пищи в соответствии с возрастом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12D6" w:rsidRPr="009912D6">
              <w:trPr>
                <w:tblCellSpacing w:w="0" w:type="dxa"/>
                <w:jc w:val="center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2D6" w:rsidRPr="009912D6" w:rsidRDefault="009912D6" w:rsidP="009912D6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</w:pPr>
                  <w:r w:rsidRPr="009912D6">
                    <w:rPr>
                      <w:rFonts w:ascii="Arial" w:eastAsia="Times New Roman" w:hAnsi="Arial" w:cs="Arial"/>
                      <w:color w:val="2E2409"/>
                      <w:sz w:val="20"/>
                      <w:szCs w:val="20"/>
                      <w:lang w:eastAsia="ru-RU"/>
                    </w:rPr>
                    <w:t>Соблюдение охраны труда на пищеблоке, наличие медицинской аптечки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D6" w:rsidRPr="009912D6" w:rsidRDefault="009912D6" w:rsidP="00991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D6" w:rsidRPr="009912D6" w:rsidRDefault="009912D6" w:rsidP="00991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D6" w:rsidRPr="009912D6" w:rsidRDefault="009912D6" w:rsidP="00991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D6" w:rsidRPr="009912D6" w:rsidRDefault="009912D6" w:rsidP="00991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D6" w:rsidRPr="009912D6" w:rsidRDefault="009912D6" w:rsidP="00991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D6" w:rsidRPr="009912D6" w:rsidRDefault="009912D6" w:rsidP="00991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D6" w:rsidRPr="009912D6" w:rsidRDefault="009912D6" w:rsidP="00991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D6" w:rsidRPr="009912D6" w:rsidRDefault="009912D6" w:rsidP="00991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D6" w:rsidRPr="009912D6" w:rsidRDefault="009912D6" w:rsidP="00991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D6" w:rsidRPr="009912D6" w:rsidRDefault="009912D6" w:rsidP="00991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D6" w:rsidRPr="009912D6" w:rsidRDefault="009912D6" w:rsidP="009912D6">
            <w:pPr>
              <w:spacing w:after="0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54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5"/>
        <w:gridCol w:w="4296"/>
        <w:gridCol w:w="2413"/>
        <w:gridCol w:w="2426"/>
      </w:tblGrid>
      <w:tr w:rsidR="00C44D44" w:rsidRPr="009912D6" w:rsidTr="00C44D44">
        <w:trPr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C44D44" w:rsidRPr="009912D6" w:rsidTr="00C44D44">
        <w:trPr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Организационная работа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Заведующ</w:t>
            </w:r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ий</w:t>
            </w:r>
          </w:p>
        </w:tc>
      </w:tr>
      <w:tr w:rsidR="00C44D44" w:rsidRPr="009912D6" w:rsidTr="00C44D44">
        <w:trPr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Издание приказов по организации питания МБДОУ №49 на2014-2015 учебный год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Заведующ</w:t>
            </w:r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ий</w:t>
            </w:r>
          </w:p>
        </w:tc>
      </w:tr>
      <w:tr w:rsidR="00C44D44" w:rsidRPr="009912D6" w:rsidTr="00C44D44">
        <w:trPr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Заседание совета по питанию</w:t>
            </w:r>
          </w:p>
          <w:p w:rsidR="00C44D44" w:rsidRPr="009912D6" w:rsidRDefault="00C44D44" w:rsidP="00C44D4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1разв месяц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1раз в два месяца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Заведующ</w:t>
            </w:r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ий</w:t>
            </w:r>
          </w:p>
        </w:tc>
      </w:tr>
      <w:tr w:rsidR="00C44D44" w:rsidRPr="009912D6" w:rsidTr="00C44D44">
        <w:trPr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proofErr w:type="gramStart"/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ежедневно</w:t>
            </w:r>
          </w:p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повар</w:t>
            </w:r>
          </w:p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</w:p>
        </w:tc>
      </w:tr>
      <w:tr w:rsidR="00C44D44" w:rsidRPr="009912D6" w:rsidTr="00C44D44">
        <w:trPr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Приобретение спецодежды для поваров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Нач</w:t>
            </w:r>
            <w:proofErr w:type="gramStart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.Х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/О</w:t>
            </w:r>
          </w:p>
        </w:tc>
      </w:tr>
      <w:tr w:rsidR="00C44D44" w:rsidRPr="009912D6" w:rsidTr="00C44D44">
        <w:trPr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 xml:space="preserve">Разработка нормативно-методической документации для организации </w:t>
            </w:r>
            <w:proofErr w:type="gramStart"/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 xml:space="preserve"> питанием детей в ДОУ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Совет по питанию</w:t>
            </w:r>
          </w:p>
        </w:tc>
      </w:tr>
      <w:tr w:rsidR="00C44D44" w:rsidRPr="009912D6" w:rsidTr="00C44D44">
        <w:trPr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Замена посуды для пищеблока: кастрюли, тазы, ножи, доски.</w:t>
            </w:r>
          </w:p>
          <w:p w:rsidR="00C44D44" w:rsidRPr="009912D6" w:rsidRDefault="00C44D44" w:rsidP="00C44D4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Приобретение ведер для отходов.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Нач</w:t>
            </w:r>
            <w:proofErr w:type="gramStart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.Х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/О</w:t>
            </w:r>
          </w:p>
        </w:tc>
      </w:tr>
      <w:tr w:rsidR="00C44D44" w:rsidRPr="009912D6" w:rsidTr="00C44D44">
        <w:trPr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Своевременная замена колотой посуды.</w:t>
            </w:r>
          </w:p>
          <w:p w:rsidR="00C44D44" w:rsidRPr="009912D6" w:rsidRDefault="00C44D44" w:rsidP="00C44D4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Нач</w:t>
            </w:r>
            <w:proofErr w:type="gramStart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.Х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/О</w:t>
            </w:r>
          </w:p>
        </w:tc>
      </w:tr>
      <w:tr w:rsidR="00C44D44" w:rsidRPr="009912D6" w:rsidTr="00C44D44">
        <w:trPr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Утверждение и апробирование новых технологических карт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Нач</w:t>
            </w:r>
            <w:proofErr w:type="gramStart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.Х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/О</w:t>
            </w: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.</w:t>
            </w:r>
          </w:p>
        </w:tc>
      </w:tr>
      <w:tr w:rsidR="00C44D44" w:rsidRPr="009912D6" w:rsidTr="00C44D44">
        <w:trPr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Приобретение скатертей для групп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r w:rsidRPr="009912D6"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D44" w:rsidRPr="009912D6" w:rsidRDefault="00C44D44" w:rsidP="00C44D4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Нач</w:t>
            </w:r>
            <w:proofErr w:type="gramStart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.Х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E2409"/>
                <w:sz w:val="20"/>
                <w:szCs w:val="20"/>
                <w:lang w:eastAsia="ru-RU"/>
              </w:rPr>
              <w:t>/О</w:t>
            </w:r>
          </w:p>
        </w:tc>
      </w:tr>
    </w:tbl>
    <w:p w:rsidR="009267E1" w:rsidRDefault="009267E1"/>
    <w:sectPr w:rsidR="009267E1" w:rsidSect="0092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DAE"/>
    <w:multiLevelType w:val="multilevel"/>
    <w:tmpl w:val="39E8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C0CD4"/>
    <w:multiLevelType w:val="multilevel"/>
    <w:tmpl w:val="8AA6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3870"/>
    <w:multiLevelType w:val="multilevel"/>
    <w:tmpl w:val="D376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67D0"/>
    <w:multiLevelType w:val="multilevel"/>
    <w:tmpl w:val="E932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359FD"/>
    <w:multiLevelType w:val="multilevel"/>
    <w:tmpl w:val="1828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60C4E"/>
    <w:multiLevelType w:val="multilevel"/>
    <w:tmpl w:val="8A7A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F2F1A"/>
    <w:multiLevelType w:val="multilevel"/>
    <w:tmpl w:val="7172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E3CED"/>
    <w:multiLevelType w:val="multilevel"/>
    <w:tmpl w:val="10B2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9112B"/>
    <w:multiLevelType w:val="multilevel"/>
    <w:tmpl w:val="8BB0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A5177"/>
    <w:multiLevelType w:val="multilevel"/>
    <w:tmpl w:val="FBB6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312B4"/>
    <w:multiLevelType w:val="multilevel"/>
    <w:tmpl w:val="81B4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A7882"/>
    <w:multiLevelType w:val="multilevel"/>
    <w:tmpl w:val="B494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C77D9"/>
    <w:multiLevelType w:val="multilevel"/>
    <w:tmpl w:val="0922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94477"/>
    <w:multiLevelType w:val="multilevel"/>
    <w:tmpl w:val="BA52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C0CCD"/>
    <w:multiLevelType w:val="multilevel"/>
    <w:tmpl w:val="9CD6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DA070D"/>
    <w:multiLevelType w:val="multilevel"/>
    <w:tmpl w:val="60A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E1E7C"/>
    <w:multiLevelType w:val="multilevel"/>
    <w:tmpl w:val="4A44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6038F"/>
    <w:multiLevelType w:val="multilevel"/>
    <w:tmpl w:val="8576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FB48B2"/>
    <w:multiLevelType w:val="multilevel"/>
    <w:tmpl w:val="35D2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D1C98"/>
    <w:multiLevelType w:val="multilevel"/>
    <w:tmpl w:val="66F0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24A14"/>
    <w:multiLevelType w:val="multilevel"/>
    <w:tmpl w:val="3954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11BEE"/>
    <w:multiLevelType w:val="multilevel"/>
    <w:tmpl w:val="6DC2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50B0C"/>
    <w:multiLevelType w:val="multilevel"/>
    <w:tmpl w:val="F55A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3749E9"/>
    <w:multiLevelType w:val="multilevel"/>
    <w:tmpl w:val="6B12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33490"/>
    <w:multiLevelType w:val="multilevel"/>
    <w:tmpl w:val="554A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A106D"/>
    <w:multiLevelType w:val="multilevel"/>
    <w:tmpl w:val="B116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8234C"/>
    <w:multiLevelType w:val="multilevel"/>
    <w:tmpl w:val="B3E4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91B15"/>
    <w:multiLevelType w:val="multilevel"/>
    <w:tmpl w:val="7940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7B1420"/>
    <w:multiLevelType w:val="multilevel"/>
    <w:tmpl w:val="A1AC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912889"/>
    <w:multiLevelType w:val="multilevel"/>
    <w:tmpl w:val="6F98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21"/>
  </w:num>
  <w:num w:numId="8">
    <w:abstractNumId w:val="25"/>
  </w:num>
  <w:num w:numId="9">
    <w:abstractNumId w:val="1"/>
  </w:num>
  <w:num w:numId="10">
    <w:abstractNumId w:val="15"/>
  </w:num>
  <w:num w:numId="11">
    <w:abstractNumId w:val="28"/>
  </w:num>
  <w:num w:numId="12">
    <w:abstractNumId w:val="20"/>
  </w:num>
  <w:num w:numId="13">
    <w:abstractNumId w:val="2"/>
  </w:num>
  <w:num w:numId="14">
    <w:abstractNumId w:val="6"/>
  </w:num>
  <w:num w:numId="15">
    <w:abstractNumId w:val="5"/>
  </w:num>
  <w:num w:numId="16">
    <w:abstractNumId w:val="7"/>
  </w:num>
  <w:num w:numId="17">
    <w:abstractNumId w:val="22"/>
  </w:num>
  <w:num w:numId="18">
    <w:abstractNumId w:val="16"/>
  </w:num>
  <w:num w:numId="19">
    <w:abstractNumId w:val="13"/>
  </w:num>
  <w:num w:numId="20">
    <w:abstractNumId w:val="29"/>
  </w:num>
  <w:num w:numId="21">
    <w:abstractNumId w:val="19"/>
  </w:num>
  <w:num w:numId="22">
    <w:abstractNumId w:val="27"/>
  </w:num>
  <w:num w:numId="23">
    <w:abstractNumId w:val="17"/>
  </w:num>
  <w:num w:numId="24">
    <w:abstractNumId w:val="4"/>
  </w:num>
  <w:num w:numId="25">
    <w:abstractNumId w:val="8"/>
  </w:num>
  <w:num w:numId="26">
    <w:abstractNumId w:val="26"/>
  </w:num>
  <w:num w:numId="27">
    <w:abstractNumId w:val="11"/>
  </w:num>
  <w:num w:numId="28">
    <w:abstractNumId w:val="3"/>
  </w:num>
  <w:num w:numId="29">
    <w:abstractNumId w:val="1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12D6"/>
    <w:rsid w:val="009267E1"/>
    <w:rsid w:val="009912D6"/>
    <w:rsid w:val="00C44D44"/>
    <w:rsid w:val="00E9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E1"/>
  </w:style>
  <w:style w:type="paragraph" w:styleId="2">
    <w:name w:val="heading 2"/>
    <w:basedOn w:val="a"/>
    <w:link w:val="20"/>
    <w:uiPriority w:val="9"/>
    <w:qFormat/>
    <w:rsid w:val="00991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ED620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2D6"/>
    <w:rPr>
      <w:rFonts w:ascii="Times New Roman" w:eastAsia="Times New Roman" w:hAnsi="Times New Roman" w:cs="Times New Roman"/>
      <w:b/>
      <w:bCs/>
      <w:color w:val="ED6207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12D6"/>
    <w:rPr>
      <w:b/>
      <w:bCs/>
    </w:rPr>
  </w:style>
  <w:style w:type="paragraph" w:styleId="a4">
    <w:name w:val="Normal (Web)"/>
    <w:basedOn w:val="a"/>
    <w:uiPriority w:val="99"/>
    <w:unhideWhenUsed/>
    <w:rsid w:val="0099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1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2016-06-09T09:28:00Z</cp:lastPrinted>
  <dcterms:created xsi:type="dcterms:W3CDTF">2016-06-09T08:23:00Z</dcterms:created>
  <dcterms:modified xsi:type="dcterms:W3CDTF">2016-06-09T09:30:00Z</dcterms:modified>
</cp:coreProperties>
</file>